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EFD" w:rsidRDefault="00313EFD" w:rsidP="00313EFD">
      <w:pPr>
        <w:pStyle w:val="2"/>
      </w:pPr>
      <w:r w:rsidRPr="00266632">
        <w:rPr>
          <w:rFonts w:ascii="Times New Roman" w:hAnsi="Times New Roman" w:cs="Times New Roman"/>
        </w:rPr>
        <w:t>专练</w:t>
      </w:r>
      <w:r w:rsidRPr="00266632">
        <w:rPr>
          <w:rFonts w:ascii="Times New Roman" w:hAnsi="Times New Roman" w:cs="Times New Roman"/>
        </w:rPr>
        <w:t>44</w:t>
      </w:r>
      <w:r>
        <w:rPr>
          <w:rFonts w:ascii="Times New Roman" w:hAnsi="Times New Roman" w:cs="Times New Roman"/>
        </w:rPr>
        <w:t xml:space="preserve">　</w:t>
      </w:r>
      <w:r w:rsidRPr="00266632">
        <w:rPr>
          <w:rFonts w:ascii="Times New Roman" w:hAnsi="Times New Roman" w:cs="Times New Roman"/>
        </w:rPr>
        <w:t>辩证思维方法</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sidRPr="00266632">
        <w:rPr>
          <w:rFonts w:hAnsi="宋体" w:cs="Times New Roman"/>
        </w:rPr>
        <w:t>“</w:t>
      </w:r>
      <w:r w:rsidRPr="00266632">
        <w:rPr>
          <w:rFonts w:ascii="Times New Roman" w:hAnsi="Times New Roman" w:cs="Times New Roman"/>
        </w:rPr>
        <w:t>一个民族想要站在科学的最高峰</w:t>
      </w:r>
      <w:r>
        <w:rPr>
          <w:rFonts w:ascii="Times New Roman" w:hAnsi="Times New Roman" w:cs="Times New Roman"/>
        </w:rPr>
        <w:t>，</w:t>
      </w:r>
      <w:r w:rsidRPr="00266632">
        <w:rPr>
          <w:rFonts w:ascii="Times New Roman" w:hAnsi="Times New Roman" w:cs="Times New Roman"/>
        </w:rPr>
        <w:t>就一刻也不能没有理论思维</w:t>
      </w:r>
      <w:r>
        <w:rPr>
          <w:rFonts w:ascii="Times New Roman" w:hAnsi="Times New Roman" w:cs="Times New Roman"/>
        </w:rPr>
        <w:t>，</w:t>
      </w:r>
      <w:r w:rsidRPr="00266632">
        <w:rPr>
          <w:rFonts w:hAnsi="宋体" w:cs="Times New Roman"/>
        </w:rPr>
        <w:t>”</w:t>
      </w:r>
      <w:r w:rsidRPr="00266632">
        <w:rPr>
          <w:rFonts w:ascii="Times New Roman" w:hAnsi="Times New Roman" w:cs="Times New Roman"/>
        </w:rPr>
        <w:t>现代科学</w:t>
      </w:r>
      <w:r w:rsidRPr="00266632">
        <w:rPr>
          <w:rFonts w:ascii="Times New Roman" w:hAnsi="Times New Roman" w:cs="Times New Roman" w:hint="eastAsia"/>
        </w:rPr>
        <w:t>研究高度分化和高度综合相统一的时代特征</w:t>
      </w:r>
      <w:r>
        <w:rPr>
          <w:rFonts w:ascii="Times New Roman" w:hAnsi="Times New Roman" w:cs="Times New Roman" w:hint="eastAsia"/>
        </w:rPr>
        <w:t>，</w:t>
      </w:r>
      <w:r w:rsidRPr="00266632">
        <w:rPr>
          <w:rFonts w:ascii="Times New Roman" w:hAnsi="Times New Roman" w:cs="Times New Roman" w:hint="eastAsia"/>
        </w:rPr>
        <w:t>使辩证思维与科学研究的相互依赖性更加密切。下列关于辩证思维的说法正确的是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现代科学思维方法是辩证思维方法的方法论前提</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辩证思维的基本精神渗透在现代科学研究方法之中</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自觉的辩证思维是实现经验知识向科学理论转化的必要工具</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现代科学研究方法及其成果丰富和深化了辩证思维方法</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恩格斯说：</w:t>
      </w:r>
      <w:r w:rsidRPr="00266632">
        <w:rPr>
          <w:rFonts w:hAnsi="宋体" w:cs="Times New Roman"/>
        </w:rPr>
        <w:t>“</w:t>
      </w:r>
      <w:r w:rsidRPr="00266632">
        <w:rPr>
          <w:rFonts w:ascii="Times New Roman" w:hAnsi="Times New Roman" w:cs="Times New Roman"/>
        </w:rPr>
        <w:t>思维既把相互联系的要素联合为一个统一体</w:t>
      </w:r>
      <w:r>
        <w:rPr>
          <w:rFonts w:ascii="Times New Roman" w:hAnsi="Times New Roman" w:cs="Times New Roman"/>
        </w:rPr>
        <w:t>，</w:t>
      </w:r>
      <w:r w:rsidRPr="00266632">
        <w:rPr>
          <w:rFonts w:ascii="Times New Roman" w:hAnsi="Times New Roman" w:cs="Times New Roman"/>
        </w:rPr>
        <w:t>同样也把意识的对象分解为它们的要素。</w:t>
      </w:r>
      <w:r w:rsidRPr="00266632">
        <w:rPr>
          <w:rFonts w:hAnsi="宋体" w:cs="Times New Roman"/>
        </w:rPr>
        <w:t>”</w:t>
      </w:r>
      <w:r w:rsidRPr="00266632">
        <w:rPr>
          <w:rFonts w:ascii="Times New Roman" w:hAnsi="Times New Roman" w:cs="Times New Roman"/>
        </w:rPr>
        <w:t>这段话揭示出的思维</w:t>
      </w:r>
      <w:r w:rsidRPr="00266632">
        <w:rPr>
          <w:rFonts w:ascii="Times New Roman" w:hAnsi="Times New Roman" w:cs="Times New Roman" w:hint="eastAsia"/>
        </w:rPr>
        <w:t>过程是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归纳与演绎相结合的过程</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分析与归纳相结合的过程</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综合与演绎相结合的过程</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分析与综合相结合的过程</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山东济南月考</w:t>
      </w:r>
      <w:r>
        <w:rPr>
          <w:rFonts w:ascii="Times New Roman" w:eastAsia="楷体_GB2312" w:hAnsi="Times New Roman" w:cs="Times New Roman"/>
        </w:rPr>
        <w:t>]</w:t>
      </w:r>
      <w:r w:rsidRPr="00266632">
        <w:rPr>
          <w:rFonts w:hAnsi="宋体" w:cs="Times New Roman"/>
        </w:rPr>
        <w:t>“</w:t>
      </w:r>
      <w:r w:rsidRPr="00266632">
        <w:rPr>
          <w:rFonts w:ascii="Times New Roman" w:hAnsi="Times New Roman" w:cs="Times New Roman"/>
        </w:rPr>
        <w:t>超越常在弯道处</w:t>
      </w:r>
      <w:r w:rsidRPr="00266632">
        <w:rPr>
          <w:rFonts w:hAnsi="宋体" w:cs="Times New Roman"/>
        </w:rPr>
        <w:t>”</w:t>
      </w:r>
      <w:r>
        <w:rPr>
          <w:rFonts w:ascii="Times New Roman" w:hAnsi="Times New Roman" w:cs="Times New Roman"/>
        </w:rPr>
        <w:t>，</w:t>
      </w:r>
      <w:r w:rsidRPr="00266632">
        <w:rPr>
          <w:rFonts w:ascii="Times New Roman" w:hAnsi="Times New Roman" w:cs="Times New Roman"/>
        </w:rPr>
        <w:t>速滑比赛在直道上很难甩开对手</w:t>
      </w:r>
      <w:r>
        <w:rPr>
          <w:rFonts w:ascii="Times New Roman" w:hAnsi="Times New Roman" w:cs="Times New Roman"/>
        </w:rPr>
        <w:t>，</w:t>
      </w:r>
      <w:r w:rsidRPr="00266632">
        <w:rPr>
          <w:rFonts w:ascii="Times New Roman" w:hAnsi="Times New Roman" w:cs="Times New Roman"/>
        </w:rPr>
        <w:t>速滑比赛高手对其他选手的超越常常是在弯道处。一个国家的经济发展也一样</w:t>
      </w:r>
      <w:r>
        <w:rPr>
          <w:rFonts w:ascii="Times New Roman" w:hAnsi="Times New Roman" w:cs="Times New Roman"/>
        </w:rPr>
        <w:t>，</w:t>
      </w:r>
      <w:r w:rsidRPr="00266632">
        <w:rPr>
          <w:rFonts w:hAnsi="宋体" w:cs="Times New Roman"/>
        </w:rPr>
        <w:t>“</w:t>
      </w:r>
      <w:r w:rsidRPr="00266632">
        <w:rPr>
          <w:rFonts w:ascii="Times New Roman" w:hAnsi="Times New Roman" w:cs="Times New Roman"/>
        </w:rPr>
        <w:t>弯道</w:t>
      </w:r>
      <w:r w:rsidRPr="00266632">
        <w:rPr>
          <w:rFonts w:hAnsi="宋体" w:cs="Times New Roman"/>
        </w:rPr>
        <w:t>”</w:t>
      </w:r>
      <w:r w:rsidRPr="00266632">
        <w:rPr>
          <w:rFonts w:ascii="Times New Roman" w:hAnsi="Times New Roman" w:cs="Times New Roman"/>
        </w:rPr>
        <w:t>跑好了</w:t>
      </w:r>
      <w:r>
        <w:rPr>
          <w:rFonts w:ascii="Times New Roman" w:hAnsi="Times New Roman" w:cs="Times New Roman"/>
        </w:rPr>
        <w:t>，</w:t>
      </w:r>
      <w:r w:rsidRPr="00266632">
        <w:rPr>
          <w:rFonts w:ascii="Times New Roman" w:hAnsi="Times New Roman" w:cs="Times New Roman"/>
        </w:rPr>
        <w:t>能跨越式前进；</w:t>
      </w:r>
      <w:r w:rsidRPr="00266632">
        <w:rPr>
          <w:rFonts w:hAnsi="宋体" w:cs="Times New Roman"/>
        </w:rPr>
        <w:t>“</w:t>
      </w:r>
      <w:r w:rsidRPr="00266632">
        <w:rPr>
          <w:rFonts w:ascii="Times New Roman" w:hAnsi="Times New Roman" w:cs="Times New Roman"/>
        </w:rPr>
        <w:t>弯道</w:t>
      </w:r>
      <w:r w:rsidRPr="00266632">
        <w:rPr>
          <w:rFonts w:hAnsi="宋体" w:cs="Times New Roman"/>
        </w:rPr>
        <w:t>”</w:t>
      </w:r>
      <w:r w:rsidRPr="00266632">
        <w:rPr>
          <w:rFonts w:ascii="Times New Roman" w:hAnsi="Times New Roman" w:cs="Times New Roman"/>
        </w:rPr>
        <w:t>跑不好</w:t>
      </w:r>
      <w:r>
        <w:rPr>
          <w:rFonts w:ascii="Times New Roman" w:hAnsi="Times New Roman" w:cs="Times New Roman"/>
        </w:rPr>
        <w:t>，</w:t>
      </w:r>
      <w:r w:rsidRPr="00266632">
        <w:rPr>
          <w:rFonts w:ascii="Times New Roman" w:hAnsi="Times New Roman" w:cs="Times New Roman"/>
        </w:rPr>
        <w:t>与发达国家的差距将进一步拉大。这给人们的人生哲学启示与下列诗词蕴含的哲理相一致的是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沉舟侧畔千帆</w:t>
      </w:r>
      <w:r w:rsidRPr="00266632">
        <w:rPr>
          <w:rFonts w:ascii="Times New Roman" w:hAnsi="Times New Roman" w:cs="Times New Roman" w:hint="eastAsia"/>
        </w:rPr>
        <w:t>过</w:t>
      </w:r>
      <w:r>
        <w:rPr>
          <w:rFonts w:ascii="Times New Roman" w:hAnsi="Times New Roman" w:cs="Times New Roman" w:hint="eastAsia"/>
        </w:rPr>
        <w:t>，</w:t>
      </w:r>
      <w:r w:rsidRPr="00266632">
        <w:rPr>
          <w:rFonts w:ascii="Times New Roman" w:hAnsi="Times New Roman" w:cs="Times New Roman" w:hint="eastAsia"/>
        </w:rPr>
        <w:t>病树前头万木春</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宜将剩勇追穷寇</w:t>
      </w:r>
      <w:r>
        <w:rPr>
          <w:rFonts w:ascii="Times New Roman" w:hAnsi="Times New Roman" w:cs="Times New Roman"/>
        </w:rPr>
        <w:t>，</w:t>
      </w:r>
      <w:r w:rsidRPr="00266632">
        <w:rPr>
          <w:rFonts w:ascii="Times New Roman" w:hAnsi="Times New Roman" w:cs="Times New Roman"/>
        </w:rPr>
        <w:t>不可沽名学霸王</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近水楼台先得月</w:t>
      </w:r>
      <w:r>
        <w:rPr>
          <w:rFonts w:ascii="Times New Roman" w:hAnsi="Times New Roman" w:cs="Times New Roman"/>
        </w:rPr>
        <w:t>，</w:t>
      </w:r>
      <w:r w:rsidRPr="00266632">
        <w:rPr>
          <w:rFonts w:ascii="Times New Roman" w:hAnsi="Times New Roman" w:cs="Times New Roman"/>
        </w:rPr>
        <w:t>向阳花木易为春</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历尽天华成此景</w:t>
      </w:r>
      <w:r>
        <w:rPr>
          <w:rFonts w:ascii="Times New Roman" w:hAnsi="Times New Roman" w:cs="Times New Roman"/>
        </w:rPr>
        <w:t>，</w:t>
      </w:r>
      <w:r w:rsidRPr="00266632">
        <w:rPr>
          <w:rFonts w:ascii="Times New Roman" w:hAnsi="Times New Roman" w:cs="Times New Roman"/>
        </w:rPr>
        <w:t>人间万事出艰辛</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年的</w:t>
      </w:r>
      <w:r w:rsidRPr="00266632">
        <w:rPr>
          <w:rFonts w:ascii="Times New Roman" w:hAnsi="Times New Roman" w:cs="Times New Roman"/>
        </w:rPr>
        <w:t>7</w:t>
      </w:r>
      <w:r w:rsidRPr="00266632">
        <w:rPr>
          <w:rFonts w:ascii="Times New Roman" w:hAnsi="Times New Roman" w:cs="Times New Roman"/>
        </w:rPr>
        <w:t>月</w:t>
      </w:r>
      <w:r w:rsidRPr="00266632">
        <w:rPr>
          <w:rFonts w:ascii="Times New Roman" w:hAnsi="Times New Roman" w:cs="Times New Roman"/>
        </w:rPr>
        <w:t>6</w:t>
      </w:r>
      <w:r w:rsidRPr="00266632">
        <w:rPr>
          <w:rFonts w:ascii="Times New Roman" w:hAnsi="Times New Roman" w:cs="Times New Roman"/>
        </w:rPr>
        <w:t>日是小暑节气</w:t>
      </w:r>
      <w:r>
        <w:rPr>
          <w:rFonts w:ascii="Times New Roman" w:hAnsi="Times New Roman" w:cs="Times New Roman"/>
        </w:rPr>
        <w:t>，</w:t>
      </w:r>
      <w:r w:rsidRPr="00266632">
        <w:rPr>
          <w:rFonts w:ascii="Times New Roman" w:hAnsi="Times New Roman" w:cs="Times New Roman"/>
        </w:rPr>
        <w:t>最明显的表现就是在小暑之前</w:t>
      </w:r>
      <w:r>
        <w:rPr>
          <w:rFonts w:ascii="Times New Roman" w:hAnsi="Times New Roman" w:cs="Times New Roman"/>
        </w:rPr>
        <w:t>，</w:t>
      </w:r>
      <w:r w:rsidRPr="00266632">
        <w:rPr>
          <w:rFonts w:ascii="Times New Roman" w:hAnsi="Times New Roman" w:cs="Times New Roman"/>
        </w:rPr>
        <w:t>起风时还有可能是凉风；在小暑节气之后</w:t>
      </w:r>
      <w:r>
        <w:rPr>
          <w:rFonts w:ascii="Times New Roman" w:hAnsi="Times New Roman" w:cs="Times New Roman"/>
        </w:rPr>
        <w:t>，</w:t>
      </w:r>
      <w:r w:rsidRPr="00266632">
        <w:rPr>
          <w:rFonts w:ascii="Times New Roman" w:hAnsi="Times New Roman" w:cs="Times New Roman"/>
        </w:rPr>
        <w:t>风中开始带着热浪了。这时</w:t>
      </w:r>
      <w:r>
        <w:rPr>
          <w:rFonts w:ascii="Times New Roman" w:hAnsi="Times New Roman" w:cs="Times New Roman"/>
        </w:rPr>
        <w:t>，</w:t>
      </w:r>
      <w:r w:rsidRPr="00266632">
        <w:rPr>
          <w:rFonts w:ascii="Times New Roman" w:hAnsi="Times New Roman" w:cs="Times New Roman"/>
        </w:rPr>
        <w:t>多吃一些新鲜的蔬菜和水果也可起到清凉防暑的作用</w:t>
      </w:r>
      <w:r>
        <w:rPr>
          <w:rFonts w:ascii="Times New Roman" w:hAnsi="Times New Roman" w:cs="Times New Roman"/>
        </w:rPr>
        <w:t>，</w:t>
      </w:r>
      <w:r w:rsidRPr="00266632">
        <w:rPr>
          <w:rFonts w:ascii="Times New Roman" w:hAnsi="Times New Roman" w:cs="Times New Roman"/>
        </w:rPr>
        <w:t>但是注意不要食用过量</w:t>
      </w:r>
      <w:r>
        <w:rPr>
          <w:rFonts w:ascii="Times New Roman" w:hAnsi="Times New Roman" w:cs="Times New Roman"/>
        </w:rPr>
        <w:t>，</w:t>
      </w:r>
      <w:r w:rsidRPr="00266632">
        <w:rPr>
          <w:rFonts w:ascii="Times New Roman" w:hAnsi="Times New Roman" w:cs="Times New Roman"/>
        </w:rPr>
        <w:t>以免增加肠胃负担。这说明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做任何事情</w:t>
      </w:r>
      <w:r>
        <w:rPr>
          <w:rFonts w:ascii="Times New Roman" w:hAnsi="Times New Roman" w:cs="Times New Roman"/>
        </w:rPr>
        <w:t>，</w:t>
      </w:r>
      <w:r w:rsidRPr="00266632">
        <w:rPr>
          <w:rFonts w:ascii="Times New Roman" w:hAnsi="Times New Roman" w:cs="Times New Roman"/>
        </w:rPr>
        <w:t>都要把量变保持在一定的</w:t>
      </w:r>
      <w:r w:rsidRPr="00266632">
        <w:rPr>
          <w:rFonts w:hAnsi="宋体" w:cs="Times New Roman"/>
        </w:rPr>
        <w:t>“</w:t>
      </w:r>
      <w:r w:rsidRPr="00266632">
        <w:rPr>
          <w:rFonts w:ascii="Times New Roman" w:hAnsi="Times New Roman" w:cs="Times New Roman"/>
        </w:rPr>
        <w:t>度</w:t>
      </w:r>
      <w:r w:rsidRPr="00266632">
        <w:rPr>
          <w:rFonts w:hAnsi="宋体" w:cs="Times New Roman"/>
        </w:rPr>
        <w:t>”</w:t>
      </w:r>
      <w:r w:rsidRPr="00266632">
        <w:rPr>
          <w:rFonts w:ascii="Times New Roman" w:hAnsi="Times New Roman" w:cs="Times New Roman"/>
        </w:rPr>
        <w:t>内</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要积极促进量的积累</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要限制量的积累</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有些情况下</w:t>
      </w:r>
      <w:r>
        <w:rPr>
          <w:rFonts w:ascii="Times New Roman" w:hAnsi="Times New Roman" w:cs="Times New Roman"/>
        </w:rPr>
        <w:t>，</w:t>
      </w:r>
      <w:r w:rsidRPr="00266632">
        <w:rPr>
          <w:rFonts w:ascii="Times New Roman" w:hAnsi="Times New Roman" w:cs="Times New Roman"/>
        </w:rPr>
        <w:t>坚持适度原则更为有利</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hAnsi="宋体" w:cs="Times New Roman"/>
        </w:rPr>
        <w:t>“</w:t>
      </w:r>
      <w:r w:rsidRPr="00266632">
        <w:rPr>
          <w:rFonts w:ascii="Times New Roman" w:hAnsi="Times New Roman" w:cs="Times New Roman"/>
        </w:rPr>
        <w:t>消除白色污染</w:t>
      </w:r>
      <w:r>
        <w:rPr>
          <w:rFonts w:ascii="Times New Roman" w:hAnsi="Times New Roman" w:cs="Times New Roman"/>
        </w:rPr>
        <w:t>，</w:t>
      </w:r>
      <w:r w:rsidRPr="00266632">
        <w:rPr>
          <w:rFonts w:ascii="Times New Roman" w:hAnsi="Times New Roman" w:cs="Times New Roman"/>
        </w:rPr>
        <w:t>需要限制使用、替代品开发、回收再利用等多管齐下</w:t>
      </w:r>
      <w:r>
        <w:rPr>
          <w:rFonts w:ascii="Times New Roman" w:hAnsi="Times New Roman" w:cs="Times New Roman"/>
        </w:rPr>
        <w:t>，</w:t>
      </w:r>
      <w:r w:rsidRPr="00266632">
        <w:rPr>
          <w:rFonts w:ascii="Times New Roman" w:hAnsi="Times New Roman" w:cs="Times New Roman"/>
        </w:rPr>
        <w:t>共同发挥作用。</w:t>
      </w:r>
      <w:r w:rsidRPr="00266632">
        <w:rPr>
          <w:rFonts w:hAnsi="宋体" w:cs="Times New Roman"/>
        </w:rPr>
        <w:t>”</w:t>
      </w:r>
      <w:r w:rsidRPr="00266632">
        <w:rPr>
          <w:rFonts w:ascii="Times New Roman" w:hAnsi="Times New Roman" w:cs="Times New Roman"/>
        </w:rPr>
        <w:t>上述消除白色污染的要求体现的辩证思维特征是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整体性</w:t>
      </w: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动态性</w:t>
      </w:r>
      <w:r w:rsidRPr="00266632">
        <w:rPr>
          <w:rFonts w:ascii="Times New Roman" w:hAnsi="Times New Roman" w:cs="Times New Roman"/>
        </w:rPr>
        <w:t>C</w:t>
      </w:r>
      <w:r>
        <w:rPr>
          <w:rFonts w:ascii="Times New Roman" w:hAnsi="Times New Roman" w:cs="Times New Roman"/>
        </w:rPr>
        <w:t>．</w:t>
      </w:r>
      <w:r w:rsidRPr="00266632">
        <w:rPr>
          <w:rFonts w:ascii="Times New Roman" w:hAnsi="Times New Roman" w:cs="Times New Roman"/>
        </w:rPr>
        <w:t>抽象性</w:t>
      </w: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概括性</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望、闻、问、切合称</w:t>
      </w:r>
      <w:r w:rsidRPr="00266632">
        <w:rPr>
          <w:rFonts w:hAnsi="宋体" w:cs="Times New Roman"/>
        </w:rPr>
        <w:t>“</w:t>
      </w:r>
      <w:r w:rsidRPr="00266632">
        <w:rPr>
          <w:rFonts w:ascii="Times New Roman" w:hAnsi="Times New Roman" w:cs="Times New Roman"/>
        </w:rPr>
        <w:t>四诊</w:t>
      </w:r>
      <w:r w:rsidRPr="00266632">
        <w:rPr>
          <w:rFonts w:hAnsi="宋体" w:cs="Times New Roman"/>
        </w:rPr>
        <w:t>”</w:t>
      </w:r>
      <w:r>
        <w:rPr>
          <w:rFonts w:ascii="Times New Roman" w:hAnsi="Times New Roman" w:cs="Times New Roman"/>
        </w:rPr>
        <w:t>，</w:t>
      </w:r>
      <w:r w:rsidRPr="00266632">
        <w:rPr>
          <w:rFonts w:ascii="Times New Roman" w:hAnsi="Times New Roman" w:cs="Times New Roman"/>
        </w:rPr>
        <w:t>是中医诊断病症的基本方法。中医诊断病症进行分析时</w:t>
      </w:r>
      <w:r>
        <w:rPr>
          <w:rFonts w:ascii="Times New Roman" w:hAnsi="Times New Roman" w:cs="Times New Roman"/>
        </w:rPr>
        <w:t>，</w:t>
      </w:r>
      <w:r w:rsidRPr="00266632">
        <w:rPr>
          <w:rFonts w:ascii="Times New Roman" w:hAnsi="Times New Roman" w:cs="Times New Roman"/>
        </w:rPr>
        <w:t>强调</w:t>
      </w:r>
      <w:r w:rsidRPr="00266632">
        <w:rPr>
          <w:rFonts w:hAnsi="宋体" w:cs="Times New Roman"/>
        </w:rPr>
        <w:t>“</w:t>
      </w:r>
      <w:r w:rsidRPr="00266632">
        <w:rPr>
          <w:rFonts w:ascii="Times New Roman" w:hAnsi="Times New Roman" w:cs="Times New Roman"/>
        </w:rPr>
        <w:t>四诊合参</w:t>
      </w:r>
      <w:r w:rsidRPr="00266632">
        <w:rPr>
          <w:rFonts w:hAnsi="宋体" w:cs="Times New Roman"/>
        </w:rPr>
        <w:t>”</w:t>
      </w:r>
      <w:r w:rsidRPr="00266632">
        <w:rPr>
          <w:rFonts w:ascii="Times New Roman" w:hAnsi="Times New Roman" w:cs="Times New Roman"/>
        </w:rPr>
        <w:t>。这一过程</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要坚持分析与综合相结合</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贯穿了去粗取精、去伪存真、由此及彼、由表及里的认识原则</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形成了正确认识</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要反对形而上学和主观主义</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②③④</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年开年不久</w:t>
      </w:r>
      <w:r>
        <w:rPr>
          <w:rFonts w:ascii="Times New Roman" w:hAnsi="Times New Roman" w:cs="Times New Roman"/>
        </w:rPr>
        <w:t>，</w:t>
      </w:r>
      <w:r w:rsidRPr="00266632">
        <w:rPr>
          <w:rFonts w:ascii="Times New Roman" w:hAnsi="Times New Roman" w:cs="Times New Roman"/>
        </w:rPr>
        <w:t>就有一则报道是</w:t>
      </w:r>
      <w:r w:rsidRPr="00266632">
        <w:rPr>
          <w:rFonts w:hAnsi="宋体" w:cs="Times New Roman"/>
        </w:rPr>
        <w:t>“</w:t>
      </w:r>
      <w:r w:rsidRPr="00266632">
        <w:rPr>
          <w:rFonts w:ascii="Times New Roman" w:hAnsi="Times New Roman" w:cs="Times New Roman"/>
        </w:rPr>
        <w:t>白鲟灭绝</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这种鱼的灭绝让人十分心痛。四川人称</w:t>
      </w:r>
      <w:r w:rsidRPr="00266632">
        <w:rPr>
          <w:rFonts w:hAnsi="宋体" w:cs="Times New Roman"/>
        </w:rPr>
        <w:t>“</w:t>
      </w:r>
      <w:r w:rsidRPr="00266632">
        <w:rPr>
          <w:rFonts w:ascii="Times New Roman" w:hAnsi="Times New Roman" w:cs="Times New Roman"/>
        </w:rPr>
        <w:t>千斤腊子</w:t>
      </w:r>
      <w:r>
        <w:rPr>
          <w:rFonts w:ascii="Times New Roman" w:hAnsi="Times New Roman" w:cs="Times New Roman"/>
        </w:rPr>
        <w:t>(</w:t>
      </w:r>
      <w:r w:rsidRPr="00266632">
        <w:rPr>
          <w:rFonts w:ascii="Times New Roman" w:hAnsi="Times New Roman" w:cs="Times New Roman"/>
        </w:rPr>
        <w:t>中华鲟</w:t>
      </w:r>
      <w:r>
        <w:rPr>
          <w:rFonts w:ascii="Times New Roman" w:hAnsi="Times New Roman" w:cs="Times New Roman"/>
        </w:rPr>
        <w:t>)</w:t>
      </w:r>
      <w:r w:rsidRPr="00266632">
        <w:rPr>
          <w:rFonts w:ascii="Times New Roman" w:hAnsi="Times New Roman" w:cs="Times New Roman"/>
        </w:rPr>
        <w:t>万斤象</w:t>
      </w:r>
      <w:r>
        <w:rPr>
          <w:rFonts w:ascii="Times New Roman" w:hAnsi="Times New Roman" w:cs="Times New Roman"/>
        </w:rPr>
        <w:t>(</w:t>
      </w:r>
      <w:r w:rsidRPr="00266632">
        <w:rPr>
          <w:rFonts w:ascii="Times New Roman" w:hAnsi="Times New Roman" w:cs="Times New Roman"/>
        </w:rPr>
        <w:t>白鲟</w:t>
      </w:r>
      <w:r>
        <w:rPr>
          <w:rFonts w:ascii="Times New Roman" w:hAnsi="Times New Roman" w:cs="Times New Roman"/>
        </w:rPr>
        <w:t>)</w:t>
      </w:r>
      <w:r w:rsidRPr="00266632">
        <w:rPr>
          <w:rFonts w:hAnsi="宋体" w:cs="Times New Roman"/>
        </w:rPr>
        <w:t>”</w:t>
      </w:r>
      <w:r>
        <w:rPr>
          <w:rFonts w:ascii="Times New Roman" w:hAnsi="Times New Roman" w:cs="Times New Roman"/>
        </w:rPr>
        <w:t>，</w:t>
      </w:r>
      <w:r w:rsidRPr="00266632">
        <w:rPr>
          <w:rFonts w:ascii="Times New Roman" w:hAnsi="Times New Roman" w:cs="Times New Roman"/>
        </w:rPr>
        <w:t>过度捕捞导致其最终灭绝。这说明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lastRenderedPageBreak/>
        <w:t>A.</w:t>
      </w:r>
      <w:r w:rsidRPr="00266632">
        <w:rPr>
          <w:rFonts w:ascii="Times New Roman" w:hAnsi="Times New Roman" w:cs="Times New Roman"/>
        </w:rPr>
        <w:t>度是一事物保持自身质的稳定性的量的限度</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做任何事情都要遵循</w:t>
      </w:r>
      <w:r w:rsidRPr="00266632">
        <w:rPr>
          <w:rFonts w:hAnsi="宋体" w:cs="Times New Roman"/>
        </w:rPr>
        <w:t>“</w:t>
      </w:r>
      <w:r w:rsidRPr="00266632">
        <w:rPr>
          <w:rFonts w:ascii="Times New Roman" w:hAnsi="Times New Roman" w:cs="Times New Roman"/>
        </w:rPr>
        <w:t>适度</w:t>
      </w:r>
      <w:r w:rsidRPr="00266632">
        <w:rPr>
          <w:rFonts w:hAnsi="宋体" w:cs="Times New Roman"/>
        </w:rPr>
        <w:t>”</w:t>
      </w:r>
      <w:r w:rsidRPr="00266632">
        <w:rPr>
          <w:rFonts w:ascii="Times New Roman" w:hAnsi="Times New Roman" w:cs="Times New Roman"/>
        </w:rPr>
        <w:t>原则</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在度的范围之内</w:t>
      </w:r>
      <w:r>
        <w:rPr>
          <w:rFonts w:ascii="Times New Roman" w:hAnsi="Times New Roman" w:cs="Times New Roman"/>
        </w:rPr>
        <w:t>，</w:t>
      </w:r>
      <w:r w:rsidRPr="00266632">
        <w:rPr>
          <w:rFonts w:ascii="Times New Roman" w:hAnsi="Times New Roman" w:cs="Times New Roman"/>
        </w:rPr>
        <w:t>事物的质没有丝毫变化</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量变必然导致质变</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sidRPr="00266632">
        <w:rPr>
          <w:rFonts w:ascii="Times New Roman" w:hAnsi="Times New Roman" w:cs="Times New Roman"/>
        </w:rPr>
        <w:t>最大下潜深度为</w:t>
      </w:r>
      <w:r w:rsidRPr="00266632">
        <w:rPr>
          <w:rFonts w:ascii="Times New Roman" w:hAnsi="Times New Roman" w:cs="Times New Roman"/>
        </w:rPr>
        <w:t>7000</w:t>
      </w:r>
      <w:r w:rsidRPr="00266632">
        <w:rPr>
          <w:rFonts w:ascii="Times New Roman" w:hAnsi="Times New Roman" w:cs="Times New Roman"/>
        </w:rPr>
        <w:t>米</w:t>
      </w:r>
      <w:r>
        <w:rPr>
          <w:rFonts w:ascii="Times New Roman" w:hAnsi="Times New Roman" w:cs="Times New Roman"/>
        </w:rPr>
        <w:t>，</w:t>
      </w:r>
      <w:r w:rsidRPr="00266632">
        <w:rPr>
          <w:rFonts w:ascii="Times New Roman" w:hAnsi="Times New Roman" w:cs="Times New Roman"/>
        </w:rPr>
        <w:t>工作范围可覆盖全球海洋区域的</w:t>
      </w:r>
      <w:r w:rsidRPr="00266632">
        <w:rPr>
          <w:rFonts w:ascii="Times New Roman" w:hAnsi="Times New Roman" w:cs="Times New Roman"/>
        </w:rPr>
        <w:t>99.8%</w:t>
      </w:r>
      <w:r>
        <w:rPr>
          <w:rFonts w:ascii="Times New Roman" w:hAnsi="Times New Roman" w:cs="Times New Roman"/>
        </w:rPr>
        <w:t>，</w:t>
      </w:r>
      <w:r w:rsidRPr="00266632">
        <w:rPr>
          <w:rFonts w:ascii="Times New Roman" w:hAnsi="Times New Roman" w:cs="Times New Roman"/>
        </w:rPr>
        <w:t>是我国</w:t>
      </w:r>
      <w:r w:rsidRPr="00266632">
        <w:rPr>
          <w:rFonts w:hAnsi="宋体" w:cs="Times New Roman"/>
        </w:rPr>
        <w:t>“</w:t>
      </w:r>
      <w:r w:rsidRPr="00266632">
        <w:rPr>
          <w:rFonts w:ascii="Times New Roman" w:hAnsi="Times New Roman" w:cs="Times New Roman"/>
        </w:rPr>
        <w:t>蛟龙号</w:t>
      </w:r>
      <w:r w:rsidRPr="00266632">
        <w:rPr>
          <w:rFonts w:hAnsi="宋体" w:cs="Times New Roman"/>
        </w:rPr>
        <w:t>”</w:t>
      </w:r>
      <w:r w:rsidRPr="00266632">
        <w:rPr>
          <w:rFonts w:ascii="Times New Roman" w:hAnsi="Times New Roman" w:cs="Times New Roman"/>
        </w:rPr>
        <w:t>载人潜水器的设计目标。依次</w:t>
      </w:r>
      <w:r w:rsidRPr="00266632">
        <w:rPr>
          <w:rFonts w:ascii="Times New Roman" w:hAnsi="Times New Roman" w:cs="Times New Roman" w:hint="eastAsia"/>
        </w:rPr>
        <w:t>从</w:t>
      </w:r>
      <w:r w:rsidRPr="00266632">
        <w:rPr>
          <w:rFonts w:ascii="Times New Roman" w:hAnsi="Times New Roman" w:cs="Times New Roman"/>
        </w:rPr>
        <w:t>50</w:t>
      </w:r>
      <w:r w:rsidRPr="00266632">
        <w:rPr>
          <w:rFonts w:ascii="Times New Roman" w:hAnsi="Times New Roman" w:cs="Times New Roman"/>
        </w:rPr>
        <w:t>米到</w:t>
      </w:r>
      <w:r w:rsidRPr="00266632">
        <w:rPr>
          <w:rFonts w:ascii="Times New Roman" w:hAnsi="Times New Roman" w:cs="Times New Roman"/>
        </w:rPr>
        <w:t>1109</w:t>
      </w:r>
      <w:r w:rsidRPr="00266632">
        <w:rPr>
          <w:rFonts w:ascii="Times New Roman" w:hAnsi="Times New Roman" w:cs="Times New Roman"/>
        </w:rPr>
        <w:t>米</w:t>
      </w:r>
      <w:r>
        <w:rPr>
          <w:rFonts w:ascii="Times New Roman" w:hAnsi="Times New Roman" w:cs="Times New Roman"/>
        </w:rPr>
        <w:t>，</w:t>
      </w:r>
      <w:r w:rsidRPr="00266632">
        <w:rPr>
          <w:rFonts w:ascii="Times New Roman" w:hAnsi="Times New Roman" w:cs="Times New Roman"/>
        </w:rPr>
        <w:t>再到</w:t>
      </w:r>
      <w:r w:rsidRPr="00266632">
        <w:rPr>
          <w:rFonts w:ascii="Times New Roman" w:hAnsi="Times New Roman" w:cs="Times New Roman"/>
        </w:rPr>
        <w:t>3759</w:t>
      </w:r>
      <w:r w:rsidRPr="00266632">
        <w:rPr>
          <w:rFonts w:ascii="Times New Roman" w:hAnsi="Times New Roman" w:cs="Times New Roman"/>
        </w:rPr>
        <w:t>米</w:t>
      </w:r>
      <w:r>
        <w:rPr>
          <w:rFonts w:ascii="Times New Roman" w:hAnsi="Times New Roman" w:cs="Times New Roman"/>
        </w:rPr>
        <w:t>，</w:t>
      </w:r>
      <w:r w:rsidRPr="00266632">
        <w:rPr>
          <w:rFonts w:ascii="Times New Roman" w:hAnsi="Times New Roman" w:cs="Times New Roman"/>
        </w:rPr>
        <w:t>再到</w:t>
      </w:r>
      <w:r w:rsidRPr="00266632">
        <w:rPr>
          <w:rFonts w:ascii="Times New Roman" w:hAnsi="Times New Roman" w:cs="Times New Roman"/>
        </w:rPr>
        <w:t>5188</w:t>
      </w:r>
      <w:r w:rsidRPr="00266632">
        <w:rPr>
          <w:rFonts w:ascii="Times New Roman" w:hAnsi="Times New Roman" w:cs="Times New Roman"/>
        </w:rPr>
        <w:t>米</w:t>
      </w:r>
      <w:r>
        <w:rPr>
          <w:rFonts w:ascii="Times New Roman" w:hAnsi="Times New Roman" w:cs="Times New Roman"/>
        </w:rPr>
        <w:t>，</w:t>
      </w:r>
      <w:r w:rsidRPr="00266632">
        <w:rPr>
          <w:rFonts w:ascii="Times New Roman" w:hAnsi="Times New Roman" w:cs="Times New Roman"/>
        </w:rPr>
        <w:t>再到成功完成</w:t>
      </w:r>
      <w:r w:rsidRPr="00266632">
        <w:rPr>
          <w:rFonts w:ascii="Times New Roman" w:hAnsi="Times New Roman" w:cs="Times New Roman"/>
        </w:rPr>
        <w:t>7000</w:t>
      </w:r>
      <w:r w:rsidRPr="00266632">
        <w:rPr>
          <w:rFonts w:ascii="Times New Roman" w:hAnsi="Times New Roman" w:cs="Times New Roman"/>
        </w:rPr>
        <w:t>米级海试</w:t>
      </w:r>
      <w:r>
        <w:rPr>
          <w:rFonts w:ascii="Times New Roman" w:hAnsi="Times New Roman" w:cs="Times New Roman"/>
        </w:rPr>
        <w:t>，</w:t>
      </w:r>
      <w:r w:rsidRPr="00266632">
        <w:rPr>
          <w:rFonts w:ascii="Times New Roman" w:hAnsi="Times New Roman" w:cs="Times New Roman"/>
        </w:rPr>
        <w:t>技术在不断进步</w:t>
      </w:r>
      <w:r>
        <w:rPr>
          <w:rFonts w:ascii="Times New Roman" w:hAnsi="Times New Roman" w:cs="Times New Roman"/>
        </w:rPr>
        <w:t>，</w:t>
      </w:r>
      <w:r w:rsidRPr="00266632">
        <w:rPr>
          <w:rFonts w:ascii="Times New Roman" w:hAnsi="Times New Roman" w:cs="Times New Roman"/>
        </w:rPr>
        <w:t>纪录被不断刷新</w:t>
      </w:r>
      <w:r>
        <w:rPr>
          <w:rFonts w:ascii="Times New Roman" w:hAnsi="Times New Roman" w:cs="Times New Roman"/>
        </w:rPr>
        <w:t>，</w:t>
      </w:r>
      <w:r w:rsidRPr="00266632">
        <w:rPr>
          <w:rFonts w:ascii="Times New Roman" w:hAnsi="Times New Roman" w:cs="Times New Roman"/>
        </w:rPr>
        <w:t>从一个侧面反映了事物的发展是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对旧事物的彻底否定</w:t>
      </w:r>
      <w:r w:rsidRPr="00266632">
        <w:rPr>
          <w:rFonts w:ascii="Times New Roman" w:hAnsi="Times New Roman" w:cs="Times New Roman"/>
        </w:rPr>
        <w:t>B</w:t>
      </w:r>
      <w:r>
        <w:rPr>
          <w:rFonts w:ascii="Times New Roman" w:hAnsi="Times New Roman" w:cs="Times New Roman"/>
        </w:rPr>
        <w:t>．</w:t>
      </w:r>
      <w:r w:rsidRPr="00266632">
        <w:rPr>
          <w:rFonts w:ascii="Times New Roman" w:hAnsi="Times New Roman" w:cs="Times New Roman"/>
        </w:rPr>
        <w:t>不断否定自身的过程</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借助外力实现的变化</w:t>
      </w:r>
      <w:r w:rsidRPr="00266632">
        <w:rPr>
          <w:rFonts w:ascii="Times New Roman" w:hAnsi="Times New Roman" w:cs="Times New Roman"/>
        </w:rPr>
        <w:t>D</w:t>
      </w:r>
      <w:r>
        <w:rPr>
          <w:rFonts w:ascii="Times New Roman" w:hAnsi="Times New Roman" w:cs="Times New Roman"/>
        </w:rPr>
        <w:t>．</w:t>
      </w:r>
      <w:r w:rsidRPr="00266632">
        <w:rPr>
          <w:rFonts w:ascii="Times New Roman" w:hAnsi="Times New Roman" w:cs="Times New Roman"/>
        </w:rPr>
        <w:t>实现持续量变的过程</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河南省教育厅</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3</w:t>
      </w:r>
      <w:r w:rsidRPr="00266632">
        <w:rPr>
          <w:rFonts w:ascii="Times New Roman" w:hAnsi="Times New Roman" w:cs="Times New Roman"/>
        </w:rPr>
        <w:t>月</w:t>
      </w:r>
      <w:r w:rsidRPr="00266632">
        <w:rPr>
          <w:rFonts w:ascii="Times New Roman" w:hAnsi="Times New Roman" w:cs="Times New Roman"/>
        </w:rPr>
        <w:t>2</w:t>
      </w:r>
      <w:r w:rsidRPr="00266632">
        <w:rPr>
          <w:rFonts w:ascii="Times New Roman" w:hAnsi="Times New Roman" w:cs="Times New Roman"/>
        </w:rPr>
        <w:t>日发布通知</w:t>
      </w:r>
      <w:r>
        <w:rPr>
          <w:rFonts w:ascii="Times New Roman" w:hAnsi="Times New Roman" w:cs="Times New Roman"/>
        </w:rPr>
        <w:t>，</w:t>
      </w:r>
      <w:r w:rsidRPr="00266632">
        <w:rPr>
          <w:rFonts w:ascii="Times New Roman" w:hAnsi="Times New Roman" w:cs="Times New Roman"/>
        </w:rPr>
        <w:t>要求对既不具备网络条件又没有智能手机和电视机家庭的学生</w:t>
      </w:r>
      <w:r>
        <w:rPr>
          <w:rFonts w:ascii="Times New Roman" w:hAnsi="Times New Roman" w:cs="Times New Roman"/>
        </w:rPr>
        <w:t>，</w:t>
      </w:r>
      <w:r w:rsidRPr="00266632">
        <w:rPr>
          <w:rFonts w:ascii="Times New Roman" w:hAnsi="Times New Roman" w:cs="Times New Roman"/>
        </w:rPr>
        <w:t>建立精准帮扶机制。要积极协调扶贫、民政、残联等部门</w:t>
      </w:r>
      <w:r>
        <w:rPr>
          <w:rFonts w:ascii="Times New Roman" w:hAnsi="Times New Roman" w:cs="Times New Roman"/>
        </w:rPr>
        <w:t>，</w:t>
      </w:r>
      <w:r w:rsidRPr="00266632">
        <w:rPr>
          <w:rFonts w:ascii="Times New Roman" w:hAnsi="Times New Roman" w:cs="Times New Roman"/>
        </w:rPr>
        <w:t>为家庭困难学生等特殊群体线上学习临时提供学习终端；要积极协调移动、联通、</w:t>
      </w:r>
      <w:r w:rsidRPr="00266632">
        <w:rPr>
          <w:rFonts w:ascii="Times New Roman" w:hAnsi="Times New Roman" w:cs="Times New Roman" w:hint="eastAsia"/>
        </w:rPr>
        <w:t>电信等基础电信运营企业</w:t>
      </w:r>
      <w:r>
        <w:rPr>
          <w:rFonts w:ascii="Times New Roman" w:hAnsi="Times New Roman" w:cs="Times New Roman" w:hint="eastAsia"/>
        </w:rPr>
        <w:t>，</w:t>
      </w:r>
      <w:r w:rsidRPr="00266632">
        <w:rPr>
          <w:rFonts w:ascii="Times New Roman" w:hAnsi="Times New Roman" w:cs="Times New Roman" w:hint="eastAsia"/>
        </w:rPr>
        <w:t>给予家庭困难学生尤其是建档立卡贫困家庭学生减免手机流量费用等照顾。这说明</w:t>
      </w:r>
      <w:r w:rsidRPr="00266632">
        <w:rPr>
          <w:rFonts w:hAnsi="宋体" w:cs="Times New Roman" w:hint="eastAsia"/>
        </w:rPr>
        <w:t>“</w:t>
      </w:r>
      <w:r w:rsidRPr="00266632">
        <w:rPr>
          <w:rFonts w:ascii="Times New Roman" w:hAnsi="Times New Roman" w:cs="Times New Roman" w:hint="eastAsia"/>
        </w:rPr>
        <w:t>网课</w:t>
      </w:r>
      <w:r w:rsidRPr="00266632">
        <w:rPr>
          <w:rFonts w:hAnsi="宋体" w:cs="Times New Roman" w:hint="eastAsia"/>
        </w:rPr>
        <w:t>”</w:t>
      </w:r>
      <w:r w:rsidRPr="00266632">
        <w:rPr>
          <w:rFonts w:ascii="Times New Roman" w:hAnsi="Times New Roman" w:cs="Times New Roman" w:hint="eastAsia"/>
        </w:rPr>
        <w:t>运行机制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要否定其不足和缺陷</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要否定其形式和内容</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应肯定其内容与形式</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应保留其机制和过程</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有位工人不小心弄错了配方</w:t>
      </w:r>
      <w:r>
        <w:rPr>
          <w:rFonts w:ascii="Times New Roman" w:hAnsi="Times New Roman" w:cs="Times New Roman"/>
        </w:rPr>
        <w:t>，</w:t>
      </w:r>
      <w:r w:rsidRPr="00266632">
        <w:rPr>
          <w:rFonts w:ascii="Times New Roman" w:hAnsi="Times New Roman" w:cs="Times New Roman"/>
        </w:rPr>
        <w:t>致使一批书写纸全都不能用。这位工人发现</w:t>
      </w:r>
      <w:r>
        <w:rPr>
          <w:rFonts w:ascii="Times New Roman" w:hAnsi="Times New Roman" w:cs="Times New Roman"/>
        </w:rPr>
        <w:t>，</w:t>
      </w:r>
      <w:r w:rsidRPr="00266632">
        <w:rPr>
          <w:rFonts w:ascii="Times New Roman" w:hAnsi="Times New Roman" w:cs="Times New Roman"/>
        </w:rPr>
        <w:t>这种纸虽然不能用来书写</w:t>
      </w:r>
      <w:r>
        <w:rPr>
          <w:rFonts w:ascii="Times New Roman" w:hAnsi="Times New Roman" w:cs="Times New Roman"/>
        </w:rPr>
        <w:t>，</w:t>
      </w:r>
      <w:r w:rsidRPr="00266632">
        <w:rPr>
          <w:rFonts w:ascii="Times New Roman" w:hAnsi="Times New Roman" w:cs="Times New Roman"/>
        </w:rPr>
        <w:t>它的吸水性能却相当好。于是</w:t>
      </w:r>
      <w:r>
        <w:rPr>
          <w:rFonts w:ascii="Times New Roman" w:hAnsi="Times New Roman" w:cs="Times New Roman"/>
        </w:rPr>
        <w:t>，</w:t>
      </w:r>
      <w:r w:rsidRPr="00266632">
        <w:rPr>
          <w:rFonts w:ascii="Times New Roman" w:hAnsi="Times New Roman" w:cs="Times New Roman"/>
        </w:rPr>
        <w:t>他把这批废纸切成小块</w:t>
      </w:r>
      <w:r>
        <w:rPr>
          <w:rFonts w:ascii="Times New Roman" w:hAnsi="Times New Roman" w:cs="Times New Roman"/>
        </w:rPr>
        <w:t>，</w:t>
      </w:r>
      <w:r w:rsidRPr="00266632">
        <w:rPr>
          <w:rFonts w:ascii="Times New Roman" w:hAnsi="Times New Roman" w:cs="Times New Roman"/>
        </w:rPr>
        <w:t>取名为</w:t>
      </w:r>
      <w:r w:rsidRPr="00266632">
        <w:rPr>
          <w:rFonts w:hAnsi="宋体" w:cs="Times New Roman"/>
        </w:rPr>
        <w:t>“</w:t>
      </w:r>
      <w:r w:rsidRPr="00266632">
        <w:rPr>
          <w:rFonts w:ascii="Times New Roman" w:hAnsi="Times New Roman" w:cs="Times New Roman"/>
        </w:rPr>
        <w:t>吸水纸巾</w:t>
      </w:r>
      <w:r w:rsidRPr="00266632">
        <w:rPr>
          <w:rFonts w:hAnsi="宋体" w:cs="Times New Roman"/>
        </w:rPr>
        <w:t>”</w:t>
      </w:r>
      <w:r>
        <w:rPr>
          <w:rFonts w:ascii="Times New Roman" w:hAnsi="Times New Roman" w:cs="Times New Roman"/>
        </w:rPr>
        <w:t>，</w:t>
      </w:r>
      <w:r w:rsidRPr="00266632">
        <w:rPr>
          <w:rFonts w:ascii="Times New Roman" w:hAnsi="Times New Roman" w:cs="Times New Roman"/>
        </w:rPr>
        <w:t>后来这种纸巾竟成为市场上的抢手货。这一事例给我们的科学思维启</w:t>
      </w:r>
      <w:r w:rsidRPr="00266632">
        <w:rPr>
          <w:rFonts w:ascii="Times New Roman" w:hAnsi="Times New Roman" w:cs="Times New Roman" w:hint="eastAsia"/>
        </w:rPr>
        <w:t>发是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辩证思维的核心是运用矛盾分析方法把握事物</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事物之间的界限都是人为划定的</w:t>
      </w:r>
      <w:r>
        <w:rPr>
          <w:rFonts w:ascii="Times New Roman" w:hAnsi="Times New Roman" w:cs="Times New Roman"/>
        </w:rPr>
        <w:t>，</w:t>
      </w:r>
      <w:r w:rsidRPr="00266632">
        <w:rPr>
          <w:rFonts w:ascii="Times New Roman" w:hAnsi="Times New Roman" w:cs="Times New Roman"/>
        </w:rPr>
        <w:t>本没有什么界限</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此</w:t>
      </w:r>
      <w:r w:rsidRPr="00266632">
        <w:rPr>
          <w:rFonts w:hAnsi="宋体" w:cs="Times New Roman"/>
        </w:rPr>
        <w:t>”</w:t>
      </w:r>
      <w:r w:rsidRPr="00266632">
        <w:rPr>
          <w:rFonts w:ascii="Times New Roman" w:hAnsi="Times New Roman" w:cs="Times New Roman"/>
        </w:rPr>
        <w:t>与</w:t>
      </w:r>
      <w:r w:rsidRPr="00266632">
        <w:rPr>
          <w:rFonts w:hAnsi="宋体" w:cs="Times New Roman"/>
        </w:rPr>
        <w:t>“</w:t>
      </w:r>
      <w:r w:rsidRPr="00266632">
        <w:rPr>
          <w:rFonts w:ascii="Times New Roman" w:hAnsi="Times New Roman" w:cs="Times New Roman"/>
        </w:rPr>
        <w:t>彼</w:t>
      </w:r>
      <w:r w:rsidRPr="00266632">
        <w:rPr>
          <w:rFonts w:hAnsi="宋体" w:cs="Times New Roman"/>
        </w:rPr>
        <w:t>”</w:t>
      </w:r>
      <w:r w:rsidRPr="00266632">
        <w:rPr>
          <w:rFonts w:ascii="Times New Roman" w:hAnsi="Times New Roman" w:cs="Times New Roman"/>
        </w:rPr>
        <w:t>是相互依存的</w:t>
      </w:r>
      <w:r>
        <w:rPr>
          <w:rFonts w:ascii="Times New Roman" w:hAnsi="Times New Roman" w:cs="Times New Roman"/>
        </w:rPr>
        <w:t>，</w:t>
      </w:r>
      <w:r w:rsidRPr="00266632">
        <w:rPr>
          <w:rFonts w:ascii="Times New Roman" w:hAnsi="Times New Roman" w:cs="Times New Roman"/>
        </w:rPr>
        <w:t>不是不可改变的</w:t>
      </w:r>
    </w:p>
    <w:p w:rsidR="00313EFD" w:rsidRDefault="00313EFD" w:rsidP="00313EFD">
      <w:pPr>
        <w:pStyle w:val="a3"/>
        <w:ind w:firstLineChars="200" w:firstLine="420"/>
        <w:rPr>
          <w:rFonts w:ascii="Times New Roman" w:hAnsi="Times New Roman" w:cs="Times New Roman"/>
        </w:rPr>
      </w:pPr>
      <w:r w:rsidRPr="00266632">
        <w:rPr>
          <w:rFonts w:hAnsi="宋体" w:cs="Times New Roman"/>
        </w:rPr>
        <w:t>④</w:t>
      </w:r>
      <w:r w:rsidRPr="00266632">
        <w:rPr>
          <w:rFonts w:ascii="Times New Roman" w:hAnsi="Times New Roman" w:cs="Times New Roman"/>
        </w:rPr>
        <w:t>凡未经实践检验的东西</w:t>
      </w:r>
      <w:r>
        <w:rPr>
          <w:rFonts w:ascii="Times New Roman" w:hAnsi="Times New Roman" w:cs="Times New Roman"/>
        </w:rPr>
        <w:t>，</w:t>
      </w:r>
      <w:r w:rsidRPr="00266632">
        <w:rPr>
          <w:rFonts w:ascii="Times New Roman" w:hAnsi="Times New Roman" w:cs="Times New Roman"/>
        </w:rPr>
        <w:t>决不可轻信和盲从</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eastAsia="仿宋_GB2312" w:hAnsi="Times New Roman" w:cs="Times New Roman"/>
        </w:rPr>
        <w:t>古时有个人</w:t>
      </w:r>
      <w:r>
        <w:rPr>
          <w:rFonts w:ascii="Times New Roman" w:eastAsia="仿宋_GB2312" w:hAnsi="Times New Roman" w:cs="Times New Roman"/>
        </w:rPr>
        <w:t>，</w:t>
      </w:r>
      <w:r w:rsidRPr="00266632">
        <w:rPr>
          <w:rFonts w:ascii="Times New Roman" w:eastAsia="仿宋_GB2312" w:hAnsi="Times New Roman" w:cs="Times New Roman"/>
        </w:rPr>
        <w:t>借了别人的钱</w:t>
      </w:r>
      <w:r>
        <w:rPr>
          <w:rFonts w:ascii="Times New Roman" w:eastAsia="仿宋_GB2312" w:hAnsi="Times New Roman" w:cs="Times New Roman"/>
        </w:rPr>
        <w:t>，</w:t>
      </w:r>
      <w:r w:rsidRPr="00266632">
        <w:rPr>
          <w:rFonts w:ascii="Times New Roman" w:eastAsia="仿宋_GB2312" w:hAnsi="Times New Roman" w:cs="Times New Roman"/>
        </w:rPr>
        <w:t>到期债主来讨债了。欠债人说：</w:t>
      </w:r>
      <w:r w:rsidRPr="00266632">
        <w:rPr>
          <w:rFonts w:hAnsi="宋体" w:cs="Times New Roman"/>
        </w:rPr>
        <w:t>“</w:t>
      </w:r>
      <w:r w:rsidRPr="00266632">
        <w:rPr>
          <w:rFonts w:ascii="Times New Roman" w:eastAsia="仿宋_GB2312" w:hAnsi="Times New Roman" w:cs="Times New Roman"/>
        </w:rPr>
        <w:t>一切都是变化的</w:t>
      </w:r>
      <w:r>
        <w:rPr>
          <w:rFonts w:ascii="Times New Roman" w:eastAsia="仿宋_GB2312" w:hAnsi="Times New Roman" w:cs="Times New Roman"/>
        </w:rPr>
        <w:t>，</w:t>
      </w:r>
      <w:r w:rsidRPr="00266632">
        <w:rPr>
          <w:rFonts w:ascii="Times New Roman" w:eastAsia="仿宋_GB2312" w:hAnsi="Times New Roman" w:cs="Times New Roman"/>
        </w:rPr>
        <w:t>借钱的那个我已经不是现在的我了。因此</w:t>
      </w:r>
      <w:r>
        <w:rPr>
          <w:rFonts w:ascii="Times New Roman" w:eastAsia="仿宋_GB2312" w:hAnsi="Times New Roman" w:cs="Times New Roman"/>
        </w:rPr>
        <w:t>，</w:t>
      </w:r>
      <w:r w:rsidRPr="00266632">
        <w:rPr>
          <w:rFonts w:ascii="Times New Roman" w:eastAsia="仿宋_GB2312" w:hAnsi="Times New Roman" w:cs="Times New Roman"/>
        </w:rPr>
        <w:t>我不欠你的债。</w:t>
      </w:r>
      <w:r w:rsidRPr="00266632">
        <w:rPr>
          <w:rFonts w:hAnsi="宋体" w:cs="Times New Roman"/>
        </w:rPr>
        <w:t>”</w:t>
      </w:r>
      <w:r w:rsidRPr="00266632">
        <w:rPr>
          <w:rFonts w:ascii="Times New Roman" w:eastAsia="仿宋_GB2312" w:hAnsi="Times New Roman" w:cs="Times New Roman"/>
        </w:rPr>
        <w:t>债主发了脾气</w:t>
      </w:r>
      <w:r>
        <w:rPr>
          <w:rFonts w:ascii="Times New Roman" w:eastAsia="仿宋_GB2312" w:hAnsi="Times New Roman" w:cs="Times New Roman"/>
        </w:rPr>
        <w:t>，</w:t>
      </w:r>
      <w:r w:rsidRPr="00266632">
        <w:rPr>
          <w:rFonts w:ascii="Times New Roman" w:eastAsia="仿宋_GB2312" w:hAnsi="Times New Roman" w:cs="Times New Roman"/>
        </w:rPr>
        <w:t>打了他</w:t>
      </w:r>
      <w:r>
        <w:rPr>
          <w:rFonts w:ascii="Times New Roman" w:eastAsia="仿宋_GB2312" w:hAnsi="Times New Roman" w:cs="Times New Roman"/>
        </w:rPr>
        <w:t>，</w:t>
      </w:r>
      <w:r w:rsidRPr="00266632">
        <w:rPr>
          <w:rFonts w:ascii="Times New Roman" w:eastAsia="仿宋_GB2312" w:hAnsi="Times New Roman" w:cs="Times New Roman"/>
        </w:rPr>
        <w:t>两个人撕扭到了衙门。判官问欠债的人为何不还钱</w:t>
      </w:r>
      <w:r>
        <w:rPr>
          <w:rFonts w:ascii="Times New Roman" w:eastAsia="仿宋_GB2312" w:hAnsi="Times New Roman" w:cs="Times New Roman"/>
        </w:rPr>
        <w:t>，</w:t>
      </w:r>
      <w:r w:rsidRPr="00266632">
        <w:rPr>
          <w:rFonts w:ascii="Times New Roman" w:eastAsia="仿宋_GB2312" w:hAnsi="Times New Roman" w:cs="Times New Roman"/>
        </w:rPr>
        <w:t>他又把理由说了一遍。判官</w:t>
      </w:r>
      <w:r w:rsidRPr="00266632">
        <w:rPr>
          <w:rFonts w:ascii="Times New Roman" w:eastAsia="仿宋_GB2312" w:hAnsi="Times New Roman" w:cs="Times New Roman" w:hint="eastAsia"/>
        </w:rPr>
        <w:t>问债主为什么动手打人</w:t>
      </w:r>
      <w:r>
        <w:rPr>
          <w:rFonts w:ascii="Times New Roman" w:eastAsia="仿宋_GB2312" w:hAnsi="Times New Roman" w:cs="Times New Roman" w:hint="eastAsia"/>
        </w:rPr>
        <w:t>，</w:t>
      </w:r>
      <w:r w:rsidRPr="00266632">
        <w:rPr>
          <w:rFonts w:ascii="Times New Roman" w:eastAsia="仿宋_GB2312" w:hAnsi="Times New Roman" w:cs="Times New Roman" w:hint="eastAsia"/>
        </w:rPr>
        <w:t>债主也说：</w:t>
      </w:r>
      <w:r w:rsidRPr="00266632">
        <w:rPr>
          <w:rFonts w:hAnsi="宋体" w:cs="Times New Roman" w:hint="eastAsia"/>
        </w:rPr>
        <w:t>“</w:t>
      </w:r>
      <w:r w:rsidRPr="00266632">
        <w:rPr>
          <w:rFonts w:ascii="Times New Roman" w:eastAsia="仿宋_GB2312" w:hAnsi="Times New Roman" w:cs="Times New Roman" w:hint="eastAsia"/>
        </w:rPr>
        <w:t>一切都是变化的</w:t>
      </w:r>
      <w:r>
        <w:rPr>
          <w:rFonts w:ascii="Times New Roman" w:eastAsia="仿宋_GB2312" w:hAnsi="Times New Roman" w:cs="Times New Roman" w:hint="eastAsia"/>
        </w:rPr>
        <w:t>，</w:t>
      </w:r>
      <w:r w:rsidRPr="00266632">
        <w:rPr>
          <w:rFonts w:ascii="Times New Roman" w:eastAsia="仿宋_GB2312" w:hAnsi="Times New Roman" w:cs="Times New Roman" w:hint="eastAsia"/>
        </w:rPr>
        <w:t>打人的我已经不是现在的我了</w:t>
      </w:r>
      <w:r>
        <w:rPr>
          <w:rFonts w:ascii="Times New Roman" w:eastAsia="仿宋_GB2312" w:hAnsi="Times New Roman" w:cs="Times New Roman" w:hint="eastAsia"/>
        </w:rPr>
        <w:t>，</w:t>
      </w:r>
      <w:r w:rsidRPr="00266632">
        <w:rPr>
          <w:rFonts w:ascii="Times New Roman" w:eastAsia="仿宋_GB2312" w:hAnsi="Times New Roman" w:cs="Times New Roman" w:hint="eastAsia"/>
        </w:rPr>
        <w:t>因此我并未打人。</w:t>
      </w:r>
      <w:r w:rsidRPr="00266632">
        <w:rPr>
          <w:rFonts w:hAnsi="宋体" w:cs="Times New Roman" w:hint="eastAsia"/>
        </w:rPr>
        <w:t>”</w:t>
      </w: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请评析债主和欠债人的观点。</w:t>
      </w:r>
    </w:p>
    <w:p w:rsidR="00313EFD" w:rsidRDefault="00313EFD" w:rsidP="00313EFD">
      <w:pPr>
        <w:pStyle w:val="a3"/>
        <w:ind w:firstLineChars="200" w:firstLine="420"/>
        <w:rPr>
          <w:rFonts w:ascii="Times New Roman" w:hAnsi="Times New Roman" w:cs="Times New Roman"/>
        </w:rPr>
      </w:pPr>
    </w:p>
    <w:p w:rsidR="00313EFD" w:rsidRDefault="00313EFD" w:rsidP="00313EFD">
      <w:pPr>
        <w:pStyle w:val="a3"/>
        <w:ind w:firstLineChars="200" w:firstLine="420"/>
        <w:rPr>
          <w:rFonts w:ascii="Times New Roman" w:hAnsi="Times New Roman" w:cs="Times New Roman"/>
        </w:rPr>
      </w:pPr>
    </w:p>
    <w:p w:rsidR="00313EFD" w:rsidRDefault="00313EFD" w:rsidP="00313EFD">
      <w:pPr>
        <w:pStyle w:val="a3"/>
        <w:ind w:firstLineChars="200" w:firstLine="420"/>
        <w:rPr>
          <w:rFonts w:ascii="Times New Roman" w:hAnsi="Times New Roman" w:cs="Times New Roman"/>
        </w:rPr>
      </w:pPr>
    </w:p>
    <w:p w:rsidR="00313EFD" w:rsidRDefault="00313EFD" w:rsidP="00313EFD">
      <w:pPr>
        <w:pStyle w:val="a3"/>
        <w:ind w:firstLineChars="200" w:firstLine="420"/>
        <w:rPr>
          <w:rFonts w:ascii="Times New Roman" w:hAnsi="Times New Roman" w:cs="Times New Roman"/>
        </w:rPr>
      </w:pPr>
    </w:p>
    <w:p w:rsidR="00313EFD" w:rsidRDefault="00313EFD" w:rsidP="00313EFD">
      <w:pPr>
        <w:pStyle w:val="a3"/>
        <w:ind w:firstLineChars="200" w:firstLine="420"/>
        <w:rPr>
          <w:rFonts w:ascii="Times New Roman" w:hAnsi="Times New Roman" w:cs="Times New Roman"/>
        </w:rPr>
      </w:pPr>
    </w:p>
    <w:p w:rsidR="00313EFD" w:rsidRDefault="00313EFD" w:rsidP="00313EFD">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eastAsia="仿宋_GB2312" w:hAnsi="Times New Roman" w:cs="Times New Roman"/>
        </w:rPr>
        <w:t>中国载人航天工程中的航天员系统</w:t>
      </w:r>
      <w:r>
        <w:rPr>
          <w:rFonts w:ascii="Times New Roman" w:eastAsia="仿宋_GB2312" w:hAnsi="Times New Roman" w:cs="Times New Roman"/>
        </w:rPr>
        <w:t>，</w:t>
      </w:r>
      <w:r w:rsidRPr="00266632">
        <w:rPr>
          <w:rFonts w:ascii="Times New Roman" w:eastAsia="仿宋_GB2312" w:hAnsi="Times New Roman" w:cs="Times New Roman"/>
        </w:rPr>
        <w:t>负责选拔、训练航天员</w:t>
      </w:r>
      <w:r>
        <w:rPr>
          <w:rFonts w:ascii="Times New Roman" w:eastAsia="仿宋_GB2312" w:hAnsi="Times New Roman" w:cs="Times New Roman"/>
        </w:rPr>
        <w:t>，</w:t>
      </w:r>
      <w:r w:rsidRPr="00266632">
        <w:rPr>
          <w:rFonts w:ascii="Times New Roman" w:eastAsia="仿宋_GB2312" w:hAnsi="Times New Roman" w:cs="Times New Roman"/>
        </w:rPr>
        <w:t>并对他们进行医学监督、提供保障；空间应用系统负责载人航天工程的空间科学与应用研究；载人飞船系统负责研制</w:t>
      </w:r>
      <w:r w:rsidRPr="00266632">
        <w:rPr>
          <w:rFonts w:hAnsi="宋体" w:cs="Times New Roman"/>
        </w:rPr>
        <w:t>“</w:t>
      </w:r>
      <w:r w:rsidRPr="00266632">
        <w:rPr>
          <w:rFonts w:ascii="Times New Roman" w:eastAsia="仿宋_GB2312" w:hAnsi="Times New Roman" w:cs="Times New Roman"/>
        </w:rPr>
        <w:t>神舟</w:t>
      </w:r>
      <w:r w:rsidRPr="00266632">
        <w:rPr>
          <w:rFonts w:hAnsi="宋体" w:cs="Times New Roman"/>
        </w:rPr>
        <w:t>”</w:t>
      </w:r>
      <w:r w:rsidRPr="00266632">
        <w:rPr>
          <w:rFonts w:ascii="Times New Roman" w:eastAsia="仿宋_GB2312" w:hAnsi="Times New Roman" w:cs="Times New Roman"/>
        </w:rPr>
        <w:t>号载人飞船；运输火箭系统负责研制用于发射飞船的长征二号</w:t>
      </w:r>
      <w:r w:rsidRPr="00266632">
        <w:rPr>
          <w:rFonts w:ascii="Times New Roman" w:eastAsia="仿宋_GB2312" w:hAnsi="Times New Roman" w:cs="Times New Roman"/>
        </w:rPr>
        <w:t>F</w:t>
      </w:r>
      <w:r w:rsidRPr="00266632">
        <w:rPr>
          <w:rFonts w:ascii="Times New Roman" w:eastAsia="仿宋_GB2312" w:hAnsi="Times New Roman" w:cs="Times New Roman"/>
        </w:rPr>
        <w:t>型运载火箭；</w:t>
      </w:r>
      <w:r w:rsidRPr="00266632">
        <w:rPr>
          <w:rFonts w:ascii="Times New Roman" w:eastAsia="仿宋_GB2312" w:hAnsi="Times New Roman" w:cs="Times New Roman"/>
        </w:rPr>
        <w:lastRenderedPageBreak/>
        <w:t>由中国酒泉卫星发射中心载人航天</w:t>
      </w:r>
      <w:r w:rsidRPr="00266632">
        <w:rPr>
          <w:rFonts w:ascii="Times New Roman" w:eastAsia="仿宋_GB2312" w:hAnsi="Times New Roman" w:cs="Times New Roman" w:hint="eastAsia"/>
        </w:rPr>
        <w:t>发射场承担的发射场系统</w:t>
      </w:r>
      <w:r>
        <w:rPr>
          <w:rFonts w:ascii="Times New Roman" w:eastAsia="仿宋_GB2312" w:hAnsi="Times New Roman" w:cs="Times New Roman" w:hint="eastAsia"/>
        </w:rPr>
        <w:t>，</w:t>
      </w:r>
      <w:r w:rsidRPr="00266632">
        <w:rPr>
          <w:rFonts w:ascii="Times New Roman" w:eastAsia="仿宋_GB2312" w:hAnsi="Times New Roman" w:cs="Times New Roman" w:hint="eastAsia"/>
        </w:rPr>
        <w:t>负责飞船、火箭的测试及发射、上升阶段的测控任务；航天测控与通信系统负责飞船从发射、运行到最终返回的全程地面测量和遥控；着陆场系统负责对返回飞船的捕获、跟踪和测量</w:t>
      </w:r>
      <w:r>
        <w:rPr>
          <w:rFonts w:ascii="Times New Roman" w:eastAsia="仿宋_GB2312" w:hAnsi="Times New Roman" w:cs="Times New Roman" w:hint="eastAsia"/>
        </w:rPr>
        <w:t>，</w:t>
      </w:r>
      <w:r w:rsidRPr="00266632">
        <w:rPr>
          <w:rFonts w:ascii="Times New Roman" w:eastAsia="仿宋_GB2312" w:hAnsi="Times New Roman" w:cs="Times New Roman" w:hint="eastAsia"/>
        </w:rPr>
        <w:t>搜索、回收返回舱；空间实验室系统负责开展各类空间科学实验。这八大系统既分工明确又相互关联</w:t>
      </w:r>
      <w:r>
        <w:rPr>
          <w:rFonts w:ascii="Times New Roman" w:eastAsia="仿宋_GB2312" w:hAnsi="Times New Roman" w:cs="Times New Roman" w:hint="eastAsia"/>
        </w:rPr>
        <w:t>，</w:t>
      </w:r>
      <w:r w:rsidRPr="00266632">
        <w:rPr>
          <w:rFonts w:ascii="Times New Roman" w:eastAsia="仿宋_GB2312" w:hAnsi="Times New Roman" w:cs="Times New Roman" w:hint="eastAsia"/>
        </w:rPr>
        <w:t>构成了中国载人航天工程的整体。</w:t>
      </w:r>
    </w:p>
    <w:p w:rsidR="00313EFD" w:rsidRDefault="00313EFD" w:rsidP="00313EFD">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1</w:t>
      </w:r>
      <w:r>
        <w:rPr>
          <w:rFonts w:ascii="Times New Roman" w:hAnsi="Times New Roman" w:cs="Times New Roman"/>
        </w:rPr>
        <w:t>)</w:t>
      </w:r>
      <w:r w:rsidRPr="00266632">
        <w:rPr>
          <w:rFonts w:ascii="Times New Roman" w:hAnsi="Times New Roman" w:cs="Times New Roman"/>
        </w:rPr>
        <w:t>从科学思维角度看</w:t>
      </w:r>
      <w:r>
        <w:rPr>
          <w:rFonts w:ascii="Times New Roman" w:hAnsi="Times New Roman" w:cs="Times New Roman"/>
        </w:rPr>
        <w:t>，</w:t>
      </w:r>
      <w:r w:rsidRPr="00266632">
        <w:rPr>
          <w:rFonts w:ascii="Times New Roman" w:hAnsi="Times New Roman" w:cs="Times New Roman"/>
        </w:rPr>
        <w:t>中国载人航天工程体现的思维方式有什么特征？</w:t>
      </w:r>
    </w:p>
    <w:p w:rsidR="00313EFD" w:rsidRDefault="00313EFD" w:rsidP="00313EFD">
      <w:pPr>
        <w:pStyle w:val="a3"/>
        <w:ind w:firstLineChars="200" w:firstLine="420"/>
        <w:rPr>
          <w:rFonts w:ascii="Times New Roman" w:hAnsi="Times New Roman" w:cs="Times New Roman"/>
        </w:rPr>
      </w:pPr>
    </w:p>
    <w:p w:rsidR="00313EFD" w:rsidRDefault="00313EFD" w:rsidP="00313EFD">
      <w:pPr>
        <w:pStyle w:val="a3"/>
        <w:ind w:firstLineChars="200" w:firstLine="420"/>
        <w:rPr>
          <w:rFonts w:ascii="Times New Roman" w:hAnsi="Times New Roman" w:cs="Times New Roman"/>
        </w:rPr>
      </w:pPr>
      <w:r>
        <w:rPr>
          <w:rFonts w:ascii="Times New Roman" w:hAnsi="Times New Roman" w:cs="Times New Roman"/>
        </w:rPr>
        <w:t>(</w:t>
      </w:r>
      <w:r w:rsidRPr="00266632">
        <w:rPr>
          <w:rFonts w:ascii="Times New Roman" w:hAnsi="Times New Roman" w:cs="Times New Roman"/>
        </w:rPr>
        <w:t>2</w:t>
      </w:r>
      <w:r>
        <w:rPr>
          <w:rFonts w:ascii="Times New Roman" w:hAnsi="Times New Roman" w:cs="Times New Roman"/>
        </w:rPr>
        <w:t>)</w:t>
      </w:r>
      <w:r w:rsidRPr="00266632">
        <w:rPr>
          <w:rFonts w:ascii="Times New Roman" w:hAnsi="Times New Roman" w:cs="Times New Roman"/>
        </w:rPr>
        <w:t>你如何看待八大系统与中国载人航天工程总系统之间的关系？</w:t>
      </w:r>
    </w:p>
    <w:p w:rsidR="00313EFD" w:rsidRDefault="00313EFD" w:rsidP="00313EFD">
      <w:pPr>
        <w:pStyle w:val="a3"/>
        <w:ind w:firstLineChars="200" w:firstLine="420"/>
        <w:rPr>
          <w:rFonts w:ascii="Times New Roman" w:hAnsi="Times New Roman" w:cs="Times New Roman"/>
        </w:rPr>
      </w:pPr>
    </w:p>
    <w:p w:rsidR="00313EFD" w:rsidRDefault="00313EFD" w:rsidP="00313EFD">
      <w:pPr>
        <w:pStyle w:val="a3"/>
        <w:ind w:firstLineChars="200" w:firstLine="420"/>
        <w:rPr>
          <w:rFonts w:ascii="Times New Roman" w:hAnsi="Times New Roman" w:cs="Times New Roman"/>
        </w:rPr>
      </w:pPr>
    </w:p>
    <w:p w:rsidR="00E94064" w:rsidRPr="00313EFD" w:rsidRDefault="00E94064">
      <w:bookmarkStart w:id="0" w:name="_GoBack"/>
      <w:bookmarkEnd w:id="0"/>
    </w:p>
    <w:sectPr w:rsidR="00E94064" w:rsidRPr="00313EFD" w:rsidSect="00E2178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771" w:rsidRDefault="00C43771" w:rsidP="00C43771">
      <w:r>
        <w:separator/>
      </w:r>
    </w:p>
  </w:endnote>
  <w:endnote w:type="continuationSeparator" w:id="1">
    <w:p w:rsidR="00C43771" w:rsidRDefault="00C43771" w:rsidP="00C437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771" w:rsidRDefault="00C43771" w:rsidP="00C43771">
      <w:r>
        <w:separator/>
      </w:r>
    </w:p>
  </w:footnote>
  <w:footnote w:type="continuationSeparator" w:id="1">
    <w:p w:rsidR="00C43771" w:rsidRDefault="00C43771" w:rsidP="00C437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771" w:rsidRPr="00C43771" w:rsidRDefault="00C43771" w:rsidP="00C4377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3EFD"/>
    <w:rsid w:val="00313EFD"/>
    <w:rsid w:val="00C43771"/>
    <w:rsid w:val="00E2178F"/>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78F"/>
    <w:pPr>
      <w:widowControl w:val="0"/>
      <w:jc w:val="both"/>
    </w:pPr>
  </w:style>
  <w:style w:type="paragraph" w:styleId="2">
    <w:name w:val="heading 2"/>
    <w:basedOn w:val="a"/>
    <w:next w:val="a"/>
    <w:link w:val="2Char"/>
    <w:uiPriority w:val="9"/>
    <w:semiHidden/>
    <w:unhideWhenUsed/>
    <w:qFormat/>
    <w:rsid w:val="00313EF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13EF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13EFD"/>
    <w:rPr>
      <w:rFonts w:ascii="宋体" w:eastAsia="宋体" w:hAnsi="Courier New" w:cs="Courier New"/>
      <w:szCs w:val="21"/>
    </w:rPr>
  </w:style>
  <w:style w:type="character" w:customStyle="1" w:styleId="Char">
    <w:name w:val="纯文本 Char"/>
    <w:basedOn w:val="a0"/>
    <w:link w:val="a3"/>
    <w:uiPriority w:val="99"/>
    <w:rsid w:val="00313EFD"/>
    <w:rPr>
      <w:rFonts w:ascii="宋体" w:eastAsia="宋体" w:hAnsi="Courier New" w:cs="Courier New"/>
      <w:szCs w:val="21"/>
    </w:rPr>
  </w:style>
  <w:style w:type="paragraph" w:styleId="a4">
    <w:name w:val="header"/>
    <w:basedOn w:val="a"/>
    <w:link w:val="Char0"/>
    <w:uiPriority w:val="99"/>
    <w:semiHidden/>
    <w:unhideWhenUsed/>
    <w:rsid w:val="00C4377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43771"/>
    <w:rPr>
      <w:sz w:val="18"/>
      <w:szCs w:val="18"/>
    </w:rPr>
  </w:style>
  <w:style w:type="paragraph" w:styleId="a5">
    <w:name w:val="footer"/>
    <w:basedOn w:val="a"/>
    <w:link w:val="Char1"/>
    <w:uiPriority w:val="99"/>
    <w:semiHidden/>
    <w:unhideWhenUsed/>
    <w:rsid w:val="00C4377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4377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313EF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13EFD"/>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13EFD"/>
    <w:rPr>
      <w:rFonts w:ascii="宋体" w:eastAsia="宋体" w:hAnsi="Courier New" w:cs="Courier New"/>
      <w:szCs w:val="21"/>
    </w:rPr>
  </w:style>
  <w:style w:type="character" w:customStyle="1" w:styleId="Char">
    <w:name w:val="纯文本 Char"/>
    <w:basedOn w:val="a0"/>
    <w:link w:val="a3"/>
    <w:uiPriority w:val="99"/>
    <w:rsid w:val="00313EFD"/>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344</Words>
  <Characters>1965</Characters>
  <Application>Microsoft Office Word</Application>
  <DocSecurity>0</DocSecurity>
  <Lines>16</Lines>
  <Paragraphs>4</Paragraphs>
  <ScaleCrop>false</ScaleCrop>
  <Company>微软中国</Company>
  <LinksUpToDate>false</LinksUpToDate>
  <CharactersWithSpaces>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2021-06-28T02:55:00Z</dcterms:created>
  <dcterms:modified xsi:type="dcterms:W3CDTF">2021-09-03T10:46:00Z</dcterms:modified>
</cp:coreProperties>
</file>